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计算机科学与工程学院硕士学位申请者学术成果要求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/>
          <w:sz w:val="24"/>
          <w:szCs w:val="24"/>
        </w:rPr>
      </w:pP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硕</w:t>
      </w:r>
      <w:r>
        <w:rPr>
          <w:rFonts w:hint="eastAsia" w:ascii="仿宋" w:hAnsi="仿宋" w:eastAsia="仿宋" w:cs="仿宋"/>
          <w:kern w:val="0"/>
          <w:sz w:val="32"/>
          <w:szCs w:val="32"/>
        </w:rPr>
        <w:t>士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研究</w:t>
      </w:r>
      <w:r>
        <w:rPr>
          <w:rFonts w:hint="eastAsia" w:ascii="仿宋" w:hAnsi="仿宋" w:eastAsia="仿宋" w:cs="仿宋"/>
          <w:kern w:val="0"/>
          <w:sz w:val="32"/>
          <w:szCs w:val="32"/>
        </w:rPr>
        <w:t>生达到学习期限，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按培养计划修满全部学分，</w:t>
      </w:r>
      <w:r>
        <w:rPr>
          <w:rFonts w:hint="eastAsia" w:ascii="仿宋" w:hAnsi="仿宋" w:eastAsia="仿宋" w:cs="仿宋"/>
          <w:kern w:val="0"/>
          <w:sz w:val="32"/>
          <w:szCs w:val="32"/>
        </w:rPr>
        <w:t>且满足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以下</w:t>
      </w:r>
      <w:r>
        <w:rPr>
          <w:rFonts w:hint="eastAsia" w:ascii="仿宋" w:hAnsi="仿宋" w:eastAsia="仿宋" w:cs="仿宋"/>
          <w:kern w:val="0"/>
          <w:sz w:val="32"/>
          <w:szCs w:val="32"/>
        </w:rPr>
        <w:t>条件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之一</w:t>
      </w:r>
      <w:r>
        <w:rPr>
          <w:rFonts w:hint="eastAsia" w:ascii="仿宋" w:hAnsi="仿宋" w:eastAsia="仿宋" w:cs="仿宋"/>
          <w:kern w:val="0"/>
          <w:sz w:val="32"/>
          <w:szCs w:val="32"/>
        </w:rPr>
        <w:t>者可申请答辩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kern w:val="0"/>
          <w:sz w:val="32"/>
          <w:szCs w:val="32"/>
        </w:rPr>
        <w:t>国内外公开发行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学术期刊发表与学位论文相关的学术论文一篇以上；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在国内外重要学术会议上发表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ISTP或EI或SCI检索且与学位论文相关的学术论文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一篇以上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说明：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论文署名要求：本人</w:t>
      </w:r>
      <w:r>
        <w:rPr>
          <w:rFonts w:hint="eastAsia" w:ascii="仿宋" w:hAnsi="仿宋" w:eastAsia="仿宋" w:cs="仿宋"/>
          <w:kern w:val="0"/>
          <w:sz w:val="32"/>
          <w:szCs w:val="32"/>
        </w:rPr>
        <w:t>第一作者、导师为参与作者，或导师为第一作者、学生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kern w:val="0"/>
          <w:sz w:val="32"/>
          <w:szCs w:val="32"/>
        </w:rPr>
        <w:t>为第二作者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且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长春工业</w:t>
      </w:r>
      <w:r>
        <w:rPr>
          <w:rFonts w:hint="eastAsia" w:ascii="仿宋" w:hAnsi="仿宋" w:eastAsia="仿宋" w:cs="仿宋"/>
          <w:kern w:val="0"/>
          <w:sz w:val="32"/>
          <w:szCs w:val="32"/>
        </w:rPr>
        <w:t>大学为第一署名单位；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若论文尚未公开发表，但已有明确的公开发表时间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及汇款证明</w:t>
      </w:r>
      <w:r>
        <w:rPr>
          <w:rFonts w:hint="eastAsia" w:ascii="仿宋" w:hAnsi="仿宋" w:eastAsia="仿宋" w:cs="仿宋"/>
          <w:kern w:val="0"/>
          <w:sz w:val="32"/>
          <w:szCs w:val="32"/>
        </w:rPr>
        <w:t>的录用通知，则可视为公开发表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3.国内期刊须为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国家新闻出版广电总局网站上备案，且被CNKI收录的学术期刊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；学术会议论文及国外学术期刊论文须已被ISTP或EI或SCI检索，并提供检索证明，尚未检索的论文，若会议或期刊上一年度被检索，则视为检索。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4.本要求适用于2016年及以后入学的硕士研究生。</w:t>
      </w: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计算机科学与工程学院</w:t>
      </w:r>
    </w:p>
    <w:p>
      <w:pPr>
        <w:jc w:val="righ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2018年5月23日</w:t>
      </w:r>
    </w:p>
    <w:sectPr>
      <w:pgSz w:w="11906" w:h="16838"/>
      <w:pgMar w:top="1440" w:right="1486" w:bottom="13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锐字云字库小标宋体1.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8002C"/>
    <w:rsid w:val="0FDE7ABD"/>
    <w:rsid w:val="28851D2A"/>
    <w:rsid w:val="2DB8002C"/>
    <w:rsid w:val="304F0BEB"/>
    <w:rsid w:val="309B130B"/>
    <w:rsid w:val="48ED3586"/>
    <w:rsid w:val="52B30622"/>
    <w:rsid w:val="5DD878A4"/>
    <w:rsid w:val="707130A4"/>
    <w:rsid w:val="7D814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2018-04-16T01:28:00Z</dcterms:created>
  <dc:creator>ccutjsj</dc:creator>
  <cp:lastModifiedBy>ccutjsj</cp:lastModifiedBy>
  <cp:lastPrinted>2018-04-18T04:29:00Z</cp:lastPrinted>
  <dcterms:modified xsi:type="dcterms:W3CDTF">2018-06-26T03:24:13Z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