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4CF" w:rsidRPr="006505AA" w:rsidRDefault="006505AA" w:rsidP="006505AA">
      <w:pPr>
        <w:ind w:firstLineChars="450" w:firstLine="1440"/>
        <w:rPr>
          <w:rFonts w:asciiTheme="majorEastAsia" w:eastAsiaTheme="majorEastAsia" w:hAnsiTheme="majorEastAsia" w:hint="eastAsia"/>
          <w:sz w:val="32"/>
          <w:szCs w:val="32"/>
        </w:rPr>
      </w:pPr>
      <w:r w:rsidRPr="006505AA">
        <w:rPr>
          <w:rFonts w:asciiTheme="majorEastAsia" w:eastAsiaTheme="majorEastAsia" w:hAnsiTheme="majorEastAsia" w:hint="eastAsia"/>
          <w:sz w:val="32"/>
          <w:szCs w:val="32"/>
        </w:rPr>
        <w:t>外国语学院硕士研究生发表论文的标准</w:t>
      </w:r>
    </w:p>
    <w:p w:rsidR="006505AA" w:rsidRPr="006505AA" w:rsidRDefault="006505AA" w:rsidP="006505AA">
      <w:pPr>
        <w:ind w:firstLineChars="550" w:firstLine="1540"/>
        <w:rPr>
          <w:rFonts w:hint="eastAsia"/>
          <w:sz w:val="28"/>
          <w:szCs w:val="28"/>
        </w:rPr>
      </w:pPr>
    </w:p>
    <w:p w:rsidR="006505AA" w:rsidRPr="006505AA" w:rsidRDefault="006505AA" w:rsidP="006505AA">
      <w:pPr>
        <w:ind w:firstLineChars="150" w:firstLine="420"/>
        <w:rPr>
          <w:rFonts w:hint="eastAsia"/>
          <w:sz w:val="28"/>
          <w:szCs w:val="28"/>
        </w:rPr>
      </w:pPr>
      <w:r w:rsidRPr="006505AA">
        <w:rPr>
          <w:rFonts w:hint="eastAsia"/>
          <w:sz w:val="28"/>
          <w:szCs w:val="28"/>
        </w:rPr>
        <w:t>根据《长春工业大学攻读硕士学位研究生培养工作规定》的要求，又结合外国语言学及应用语言学的学科特点，经学院学位委员会讨论决定，外国语学院硕士研究生发表论文应符合如下标准：</w:t>
      </w:r>
    </w:p>
    <w:p w:rsidR="006505AA" w:rsidRPr="006505AA" w:rsidRDefault="006505AA" w:rsidP="006505AA">
      <w:pPr>
        <w:pStyle w:val="a3"/>
        <w:numPr>
          <w:ilvl w:val="0"/>
          <w:numId w:val="1"/>
        </w:numPr>
        <w:ind w:firstLineChars="0"/>
        <w:rPr>
          <w:rFonts w:hint="eastAsia"/>
          <w:sz w:val="28"/>
          <w:szCs w:val="28"/>
        </w:rPr>
      </w:pPr>
      <w:r w:rsidRPr="006505AA">
        <w:rPr>
          <w:rFonts w:hint="eastAsia"/>
          <w:sz w:val="28"/>
          <w:szCs w:val="28"/>
        </w:rPr>
        <w:t>拟申请学位的硕士研究生需在毕业前发表省级以上学术论文至少一篇。</w:t>
      </w:r>
    </w:p>
    <w:p w:rsidR="006505AA" w:rsidRPr="006505AA" w:rsidRDefault="006505AA" w:rsidP="006505AA">
      <w:pPr>
        <w:pStyle w:val="a3"/>
        <w:numPr>
          <w:ilvl w:val="0"/>
          <w:numId w:val="1"/>
        </w:numPr>
        <w:ind w:firstLineChars="0"/>
        <w:rPr>
          <w:rFonts w:hint="eastAsia"/>
          <w:sz w:val="28"/>
          <w:szCs w:val="28"/>
        </w:rPr>
      </w:pPr>
      <w:r w:rsidRPr="006505AA">
        <w:rPr>
          <w:rFonts w:hint="eastAsia"/>
          <w:sz w:val="28"/>
          <w:szCs w:val="28"/>
        </w:rPr>
        <w:t>在知网上或万方数据上可查。</w:t>
      </w:r>
    </w:p>
    <w:p w:rsidR="006505AA" w:rsidRDefault="006505AA" w:rsidP="006505AA">
      <w:pPr>
        <w:pStyle w:val="a3"/>
        <w:numPr>
          <w:ilvl w:val="0"/>
          <w:numId w:val="1"/>
        </w:numPr>
        <w:ind w:firstLineChars="0"/>
        <w:rPr>
          <w:rFonts w:hint="eastAsia"/>
          <w:sz w:val="28"/>
          <w:szCs w:val="28"/>
        </w:rPr>
      </w:pPr>
      <w:r w:rsidRPr="006505AA">
        <w:rPr>
          <w:rFonts w:hint="eastAsia"/>
          <w:sz w:val="28"/>
          <w:szCs w:val="28"/>
        </w:rPr>
        <w:t>送审前或答辩前论文没见</w:t>
      </w:r>
      <w:proofErr w:type="gramStart"/>
      <w:r w:rsidRPr="006505AA">
        <w:rPr>
          <w:rFonts w:hint="eastAsia"/>
          <w:sz w:val="28"/>
          <w:szCs w:val="28"/>
        </w:rPr>
        <w:t>刊不能</w:t>
      </w:r>
      <w:proofErr w:type="gramEnd"/>
      <w:r w:rsidRPr="006505AA">
        <w:rPr>
          <w:rFonts w:hint="eastAsia"/>
          <w:sz w:val="28"/>
          <w:szCs w:val="28"/>
        </w:rPr>
        <w:t>毕业。</w:t>
      </w:r>
    </w:p>
    <w:p w:rsidR="006505AA" w:rsidRDefault="006505AA" w:rsidP="006505AA">
      <w:pPr>
        <w:pStyle w:val="a3"/>
        <w:ind w:left="675" w:firstLineChars="0" w:firstLine="0"/>
        <w:rPr>
          <w:rFonts w:hint="eastAsia"/>
          <w:sz w:val="28"/>
          <w:szCs w:val="28"/>
        </w:rPr>
      </w:pPr>
    </w:p>
    <w:p w:rsidR="006505AA" w:rsidRDefault="006505AA" w:rsidP="006505AA">
      <w:pPr>
        <w:pStyle w:val="a3"/>
        <w:ind w:left="675" w:firstLineChars="0" w:firstLine="0"/>
        <w:rPr>
          <w:rFonts w:hint="eastAsia"/>
          <w:sz w:val="28"/>
          <w:szCs w:val="28"/>
        </w:rPr>
      </w:pPr>
    </w:p>
    <w:p w:rsidR="006505AA" w:rsidRDefault="006505AA" w:rsidP="006505AA">
      <w:pPr>
        <w:pStyle w:val="a3"/>
        <w:ind w:left="675" w:firstLineChars="0" w:firstLine="0"/>
        <w:rPr>
          <w:rFonts w:hint="eastAsia"/>
          <w:sz w:val="28"/>
          <w:szCs w:val="28"/>
        </w:rPr>
      </w:pPr>
      <w:r>
        <w:rPr>
          <w:rFonts w:hint="eastAsia"/>
          <w:sz w:val="28"/>
          <w:szCs w:val="28"/>
        </w:rPr>
        <w:t xml:space="preserve">                            </w:t>
      </w:r>
      <w:r>
        <w:rPr>
          <w:rFonts w:hint="eastAsia"/>
          <w:sz w:val="28"/>
          <w:szCs w:val="28"/>
        </w:rPr>
        <w:t>外国语学院</w:t>
      </w:r>
    </w:p>
    <w:p w:rsidR="0012214E" w:rsidRPr="006505AA" w:rsidRDefault="0012214E" w:rsidP="0012214E">
      <w:pPr>
        <w:pStyle w:val="a3"/>
        <w:ind w:leftChars="321" w:left="674" w:firstLineChars="1450" w:firstLine="4060"/>
        <w:rPr>
          <w:rFonts w:hint="eastAsia"/>
          <w:sz w:val="28"/>
          <w:szCs w:val="28"/>
        </w:rPr>
      </w:pPr>
      <w:r>
        <w:rPr>
          <w:rFonts w:hint="eastAsia"/>
          <w:sz w:val="28"/>
          <w:szCs w:val="28"/>
        </w:rPr>
        <w:t>2018.4.9</w:t>
      </w:r>
    </w:p>
    <w:p w:rsidR="006505AA" w:rsidRPr="006505AA" w:rsidRDefault="006505AA" w:rsidP="006505AA">
      <w:pPr>
        <w:ind w:firstLineChars="550" w:firstLine="1540"/>
        <w:rPr>
          <w:rFonts w:hint="eastAsia"/>
          <w:sz w:val="28"/>
          <w:szCs w:val="28"/>
        </w:rPr>
      </w:pPr>
    </w:p>
    <w:sectPr w:rsidR="006505AA" w:rsidRPr="006505AA" w:rsidSect="00BA64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D6F5C"/>
    <w:multiLevelType w:val="hybridMultilevel"/>
    <w:tmpl w:val="178CD682"/>
    <w:lvl w:ilvl="0" w:tplc="5922F282">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05AA"/>
    <w:rsid w:val="0012214E"/>
    <w:rsid w:val="006505AA"/>
    <w:rsid w:val="00662364"/>
    <w:rsid w:val="00BA64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4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05A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31</Words>
  <Characters>183</Characters>
  <Application>Microsoft Office Word</Application>
  <DocSecurity>0</DocSecurity>
  <Lines>1</Lines>
  <Paragraphs>1</Paragraphs>
  <ScaleCrop>false</ScaleCrop>
  <Company/>
  <LinksUpToDate>false</LinksUpToDate>
  <CharactersWithSpaces>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2018-04-09T07:29:00Z</dcterms:created>
  <dcterms:modified xsi:type="dcterms:W3CDTF">2018-04-09T07:59:00Z</dcterms:modified>
</cp:coreProperties>
</file>